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134" w14:textId="469CD5A8" w:rsidR="00A2251A" w:rsidRPr="00824A88" w:rsidRDefault="005E74D4" w:rsidP="00824A88">
      <w:pPr>
        <w:jc w:val="center"/>
        <w:rPr>
          <w:b/>
          <w:bCs/>
          <w:sz w:val="24"/>
          <w:szCs w:val="24"/>
        </w:rPr>
      </w:pPr>
      <w:r w:rsidRPr="00824A88">
        <w:rPr>
          <w:b/>
          <w:bCs/>
          <w:sz w:val="24"/>
          <w:szCs w:val="24"/>
        </w:rPr>
        <w:t>Oznámení o zveřejnění</w:t>
      </w:r>
    </w:p>
    <w:p w14:paraId="43B9658A" w14:textId="17A26ED5" w:rsidR="005E74D4" w:rsidRDefault="005E74D4">
      <w:r>
        <w:t xml:space="preserve">V souladu se zákonem č. 250/2000 Sb., o </w:t>
      </w:r>
      <w:r w:rsidR="00824A88">
        <w:t>rozpočtových pravidlech územních rozpočtů, v platném znění, oznamujeme, že</w:t>
      </w:r>
    </w:p>
    <w:p w14:paraId="4D82A603" w14:textId="0D1E8C6F" w:rsidR="00824A88" w:rsidRPr="00824A88" w:rsidRDefault="003E2D77" w:rsidP="00824A88">
      <w:pPr>
        <w:jc w:val="center"/>
        <w:rPr>
          <w:b/>
          <w:bCs/>
        </w:rPr>
      </w:pPr>
      <w:r>
        <w:rPr>
          <w:b/>
          <w:bCs/>
        </w:rPr>
        <w:t>Rozpočtová opatření k rozpočtu</w:t>
      </w:r>
      <w:r w:rsidR="00824A88" w:rsidRPr="00824A88">
        <w:rPr>
          <w:b/>
          <w:bCs/>
        </w:rPr>
        <w:t xml:space="preserve"> na rok 2022</w:t>
      </w:r>
    </w:p>
    <w:p w14:paraId="41232834" w14:textId="52DB7B71" w:rsidR="00824A88" w:rsidRDefault="00824A88">
      <w:r>
        <w:t>j</w:t>
      </w:r>
      <w:r w:rsidR="003E2D77">
        <w:t>sou</w:t>
      </w:r>
      <w:r>
        <w:t xml:space="preserve"> zveřejněn</w:t>
      </w:r>
      <w:r w:rsidR="003E2D77">
        <w:t>a</w:t>
      </w:r>
      <w:r>
        <w:t xml:space="preserve"> v úplném znění v elektronické podobě na webových stránkách obce:</w:t>
      </w:r>
    </w:p>
    <w:p w14:paraId="0EBDD39D" w14:textId="7E2601B3" w:rsidR="00824A88" w:rsidRDefault="003E2D77">
      <w:hyperlink r:id="rId4" w:history="1">
        <w:r w:rsidR="00824A88" w:rsidRPr="00841603">
          <w:rPr>
            <w:rStyle w:val="Hypertextovodkaz"/>
          </w:rPr>
          <w:t>www.obeclaz.eu</w:t>
        </w:r>
      </w:hyperlink>
      <w:r w:rsidR="00824A88">
        <w:t xml:space="preserve"> v sekci „Úřední deska“</w:t>
      </w:r>
    </w:p>
    <w:p w14:paraId="131C2DFC" w14:textId="3F3E13F5" w:rsidR="00120C6B" w:rsidRDefault="00824A88" w:rsidP="00120C6B">
      <w:r>
        <w:t>Do dokumentu v písemné podobě lze nahlédnout na obecním úřadu na adrese Láz</w:t>
      </w:r>
      <w:r w:rsidR="00120C6B">
        <w:t>.</w:t>
      </w:r>
    </w:p>
    <w:p w14:paraId="572ED585" w14:textId="4205BB76" w:rsidR="00100DFA" w:rsidRDefault="00100DFA"/>
    <w:sectPr w:rsidR="0010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D4"/>
    <w:rsid w:val="00100DFA"/>
    <w:rsid w:val="00120C6B"/>
    <w:rsid w:val="00217A25"/>
    <w:rsid w:val="003E2D77"/>
    <w:rsid w:val="005E74D4"/>
    <w:rsid w:val="00824A88"/>
    <w:rsid w:val="00A07D3E"/>
    <w:rsid w:val="00A2251A"/>
    <w:rsid w:val="00B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83D9"/>
  <w15:chartTrackingRefBased/>
  <w15:docId w15:val="{E77CFC02-F678-40A8-A25E-6A6A0FB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la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cp:lastPrinted>2022-05-30T08:11:00Z</cp:lastPrinted>
  <dcterms:created xsi:type="dcterms:W3CDTF">2022-05-30T08:15:00Z</dcterms:created>
  <dcterms:modified xsi:type="dcterms:W3CDTF">2022-05-30T08:15:00Z</dcterms:modified>
</cp:coreProperties>
</file>